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240" w:before="240"/>
        <w:jc w:val="right"/>
      </w:pPr>
      <w:r>
        <w:rPr>
          <w:color w:val="54657C"/>
          <w:rtl/>
        </w:rPr>
        <w:t xml:space="preserve">[תאריך]</w:t>
      </w:r>
    </w:p>
    <w:p>
      <w:pPr>
        <w:bidi/>
        <w:spacing w:after="160"/>
        <w:jc w:val="right"/>
      </w:pPr>
      <w:r>
        <w:rPr>
          <w:b/>
          <w:bCs/>
          <w:rtl/>
        </w:rPr>
        <w:t xml:space="preserve">לכבוד,</w:t>
      </w:r>
    </w:p>
    <w:p>
      <w:pPr>
        <w:bidi/>
        <w:jc w:val="right"/>
      </w:pPr>
      <w:r>
        <w:rPr>
          <w:rtl/>
        </w:rPr>
        <w:t xml:space="preserve"/>
      </w:r>
    </w:p>
    <w:p>
      <w:pPr>
        <w:bidi/>
        <w:jc w:val="right"/>
      </w:pPr>
      <w:r>
        <w:rPr>
          <w:rtl/>
        </w:rPr>
        <w:t xml:space="preserve"/>
      </w:r>
    </w:p>
    <w:p>
      <w:pPr>
        <w:bidi/>
        <w:jc w:val="right"/>
      </w:pPr>
      <w:r>
        <w:rPr>
          <w:rtl/>
        </w:rPr>
        <w:t xml:space="preserve"/>
      </w:r>
    </w:p>
    <w:p>
      <w:pPr>
        <w:bidi/>
        <w:jc w:val="right"/>
      </w:pPr>
      <w:r>
        <w:rPr>
          <w:rtl/>
        </w:rPr>
        <w:t xml:space="preserve"/>
      </w:r>
    </w:p>
    <w:p>
      <w:pPr>
        <w:bidi/>
        <w:jc w:val="right"/>
      </w:pPr>
      <w:r>
        <w:rPr>
          <w:rtl/>
        </w:rPr>
        <w:t xml:space="preserve"/>
      </w:r>
    </w:p>
    <w:p>
      <w:pPr>
        <w:bidi/>
        <w:jc w:val="right"/>
      </w:pPr>
      <w:r>
        <w:rPr>
          <w:rtl/>
        </w:rPr>
        <w:t xml:space="preserve"/>
      </w:r>
    </w:p>
    <w:p>
      <w:pPr>
        <w:bidi/>
        <w:spacing w:before="240"/>
        <w:jc w:val="right"/>
      </w:pPr>
      <w:r>
        <w:rPr>
          <w:rtl/>
        </w:rPr>
        <w:t xml:space="preserve">בברכה,</w:t>
      </w:r>
    </w:p>
    <w:p>
      <w:pPr>
        <w:bidi/>
        <w:jc w:val="right"/>
      </w:pPr>
      <w:r>
        <w:rPr>
          <w:b/>
          <w:bCs/>
          <w:color w:val="0A2540"/>
          <w:rtl/>
        </w:rPr>
        <w:t xml:space="preserve">רשתקול</w:t>
      </w:r>
    </w:p>
    <w:sectPr>
      <w:headerReference w:type="default" r:id="rId7"/>
      <w:footerReference w:type="default" r:id="rId8"/>
      <w:pgSz w:w="11906" w:h="16838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E7F2" w:sz="6" w:space="10"/>
      </w:pBdr>
      <w:jc w:val="center"/>
    </w:pPr>
    <w:r>
      <w:rPr>
        <w:rFonts w:ascii="Arial" w:cs="Arial" w:eastAsia="Arial" w:hAnsi="Arial"/>
        <w:color w:val="54657C"/>
        <w:sz w:val="16"/>
        <w:szCs w:val="16"/>
        <w:rtl/>
      </w:rPr>
      <w:t xml:space="preserve">רשתקול בע״מ · חיפה, ישראל · 077-600-9000 · info@reshetcall.co.il · reshetcall.co.il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E7F2" w:sz="6" w:space="10"/>
      </w:pBdr>
      <w:spacing w:after="160"/>
      <w:jc w:val="right"/>
    </w:pPr>
    <w:r>
      <w:drawing>
        <wp:inline distT="0" distB="0" distL="0" distR="0">
          <wp:extent cx="2000250" cy="542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A254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827d223e1661e18e72f5c856a5a91124369fc1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2026-06-18T01:36:43.664Z</dcterms:created>
  <dcterms:modified xsi:type="dcterms:W3CDTF">2026-06-18T01:36:43.664Z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